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644780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87775C">
      <w:pPr>
        <w:jc w:val="center"/>
      </w:pPr>
      <w:r>
        <w:t xml:space="preserve">от </w:t>
      </w:r>
      <w:bookmarkStart w:id="0" w:name="_GoBack"/>
      <w:r w:rsidR="00E63FC6">
        <w:rPr>
          <w:i/>
          <w:szCs w:val="28"/>
          <w:u w:val="single"/>
        </w:rPr>
        <w:t>01.08.2024   № 657</w:t>
      </w:r>
      <w:bookmarkEnd w:id="0"/>
    </w:p>
    <w:p w:rsidR="003314D6" w:rsidRDefault="003314D6">
      <w:pPr>
        <w:jc w:val="center"/>
      </w:pPr>
      <w:r>
        <w:t>г. Майкоп</w:t>
      </w:r>
    </w:p>
    <w:p w:rsidR="00A812C3" w:rsidRDefault="00A812C3">
      <w:pPr>
        <w:jc w:val="center"/>
      </w:pPr>
    </w:p>
    <w:p w:rsidR="004B18B7" w:rsidRPr="00A812C3" w:rsidRDefault="00A812C3">
      <w:pPr>
        <w:jc w:val="center"/>
        <w:rPr>
          <w:b/>
        </w:rPr>
      </w:pPr>
      <w:r w:rsidRPr="00A812C3">
        <w:rPr>
          <w:b/>
        </w:rPr>
        <w:t>Об установлении публичного сервитута с целью размещения объекта местного значения</w:t>
      </w:r>
    </w:p>
    <w:p w:rsidR="00A812C3" w:rsidRDefault="00A812C3">
      <w:pPr>
        <w:jc w:val="center"/>
      </w:pPr>
    </w:p>
    <w:p w:rsidR="00A812C3" w:rsidRDefault="000168F9" w:rsidP="00A812C3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Публичное акционерное общество </w:t>
      </w:r>
      <w:r w:rsidR="00252668">
        <w:rPr>
          <w:szCs w:val="28"/>
          <w:lang w:eastAsia="ar-SA"/>
        </w:rPr>
        <w:t>«</w:t>
      </w:r>
      <w:r>
        <w:rPr>
          <w:szCs w:val="28"/>
          <w:lang w:eastAsia="ar-SA"/>
        </w:rPr>
        <w:t>Газпром</w:t>
      </w:r>
      <w:r w:rsidR="00A812C3" w:rsidRPr="00C45FB9">
        <w:rPr>
          <w:szCs w:val="28"/>
          <w:lang w:eastAsia="ar-SA"/>
        </w:rPr>
        <w:t xml:space="preserve">», ОГРН </w:t>
      </w:r>
      <w:r>
        <w:rPr>
          <w:szCs w:val="28"/>
          <w:lang w:eastAsia="ar-SA"/>
        </w:rPr>
        <w:t>1027700070518</w:t>
      </w:r>
      <w:r w:rsidR="00A812C3" w:rsidRPr="00C45FB9">
        <w:rPr>
          <w:szCs w:val="28"/>
          <w:lang w:eastAsia="ar-SA"/>
        </w:rPr>
        <w:t xml:space="preserve">, ИНН </w:t>
      </w:r>
      <w:r>
        <w:rPr>
          <w:szCs w:val="28"/>
          <w:lang w:eastAsia="ar-SA"/>
        </w:rPr>
        <w:t>7736050003</w:t>
      </w:r>
      <w:r w:rsidR="00A812C3" w:rsidRPr="00C45FB9">
        <w:rPr>
          <w:szCs w:val="28"/>
          <w:lang w:eastAsia="ar-SA"/>
        </w:rPr>
        <w:t xml:space="preserve">, </w:t>
      </w:r>
      <w:r w:rsidR="00345D14">
        <w:rPr>
          <w:szCs w:val="28"/>
          <w:lang w:eastAsia="ar-SA"/>
        </w:rPr>
        <w:t xml:space="preserve">почтовый </w:t>
      </w:r>
      <w:r w:rsidR="00A812C3" w:rsidRPr="00C45FB9">
        <w:rPr>
          <w:szCs w:val="28"/>
        </w:rPr>
        <w:t xml:space="preserve">адрес: </w:t>
      </w:r>
      <w:r w:rsidR="00345D14">
        <w:rPr>
          <w:szCs w:val="28"/>
        </w:rPr>
        <w:t>197229, Российская Федерация</w:t>
      </w:r>
      <w:r w:rsidR="00252668">
        <w:rPr>
          <w:szCs w:val="28"/>
        </w:rPr>
        <w:t>, г.</w:t>
      </w:r>
      <w:r w:rsidR="00345D14">
        <w:rPr>
          <w:szCs w:val="28"/>
        </w:rPr>
        <w:t>Санкт-Петербург, Вн.тер.г. Муниципальный округ Лахта-Ольгино, пр-кт Лахтинский, д. 2, к. 3, стр. 1</w:t>
      </w:r>
      <w:r w:rsidR="00A812C3" w:rsidRPr="00C45FB9">
        <w:rPr>
          <w:szCs w:val="28"/>
          <w:lang w:eastAsia="ar-SA"/>
        </w:rPr>
        <w:t xml:space="preserve">, обратилось с </w:t>
      </w:r>
      <w:r w:rsidR="00A812C3">
        <w:rPr>
          <w:szCs w:val="28"/>
          <w:lang w:eastAsia="ar-SA"/>
        </w:rPr>
        <w:t xml:space="preserve">ходатайством </w:t>
      </w:r>
      <w:r w:rsidR="00EB611C">
        <w:rPr>
          <w:szCs w:val="28"/>
          <w:lang w:eastAsia="ar-SA"/>
        </w:rPr>
        <w:t xml:space="preserve">об </w:t>
      </w:r>
      <w:r w:rsidR="00A812C3">
        <w:rPr>
          <w:szCs w:val="28"/>
          <w:lang w:eastAsia="ar-SA"/>
        </w:rPr>
        <w:t xml:space="preserve">установлении публичного сервитута в целях размещения </w:t>
      </w:r>
      <w:r w:rsidR="00345D14">
        <w:rPr>
          <w:szCs w:val="28"/>
          <w:lang w:eastAsia="ar-SA"/>
        </w:rPr>
        <w:t>существующего линейного</w:t>
      </w:r>
      <w:r w:rsidR="00A812C3">
        <w:rPr>
          <w:szCs w:val="28"/>
          <w:lang w:eastAsia="ar-SA"/>
        </w:rPr>
        <w:t xml:space="preserve"> </w:t>
      </w:r>
      <w:r w:rsidR="00D967CB" w:rsidRPr="00D967CB">
        <w:rPr>
          <w:szCs w:val="28"/>
          <w:lang w:eastAsia="ar-SA"/>
        </w:rPr>
        <w:t>объекта</w:t>
      </w:r>
      <w:r w:rsidR="00345D14">
        <w:rPr>
          <w:szCs w:val="28"/>
          <w:lang w:eastAsia="ar-SA"/>
        </w:rPr>
        <w:t xml:space="preserve"> электросетевого хозяйства</w:t>
      </w:r>
      <w:r w:rsidR="00D967CB" w:rsidRPr="00D967CB">
        <w:rPr>
          <w:szCs w:val="28"/>
          <w:lang w:eastAsia="ar-SA"/>
        </w:rPr>
        <w:t xml:space="preserve">: </w:t>
      </w:r>
      <w:r w:rsidR="00345D14" w:rsidRPr="00345D14">
        <w:rPr>
          <w:szCs w:val="28"/>
          <w:lang w:eastAsia="ar-SA"/>
        </w:rPr>
        <w:t>«В</w:t>
      </w:r>
      <w:r w:rsidR="0094501A">
        <w:rPr>
          <w:szCs w:val="28"/>
          <w:lang w:eastAsia="ar-SA"/>
        </w:rPr>
        <w:t>Л-35 кВ Ханская-</w:t>
      </w:r>
      <w:r w:rsidR="00345D14" w:rsidRPr="00345D14">
        <w:rPr>
          <w:szCs w:val="28"/>
          <w:lang w:eastAsia="ar-SA"/>
        </w:rPr>
        <w:t>Калинин-Майкоп Майкопского месторождения» (инв. № 100226</w:t>
      </w:r>
      <w:r w:rsidR="00CD3953">
        <w:rPr>
          <w:szCs w:val="28"/>
          <w:lang w:eastAsia="ar-SA"/>
        </w:rPr>
        <w:t>)</w:t>
      </w:r>
      <w:r w:rsidR="00345D14" w:rsidRPr="00345D14">
        <w:rPr>
          <w:szCs w:val="28"/>
          <w:lang w:eastAsia="ar-SA"/>
        </w:rPr>
        <w:t xml:space="preserve"> </w:t>
      </w:r>
      <w:r w:rsidR="004271CA" w:rsidRPr="004271CA">
        <w:rPr>
          <w:szCs w:val="28"/>
          <w:lang w:eastAsia="ar-SA"/>
        </w:rPr>
        <w:t>с кадастровым номером 01:08:0000000:4517, находящегося в собственности Публичного акционер</w:t>
      </w:r>
      <w:r w:rsidR="00203D4E">
        <w:rPr>
          <w:szCs w:val="28"/>
          <w:lang w:eastAsia="ar-SA"/>
        </w:rPr>
        <w:t xml:space="preserve">ного общества «Газпром» с 27 декабря </w:t>
      </w:r>
      <w:r w:rsidR="004271CA" w:rsidRPr="004271CA">
        <w:rPr>
          <w:szCs w:val="28"/>
          <w:lang w:eastAsia="ar-SA"/>
        </w:rPr>
        <w:t xml:space="preserve">2013 </w:t>
      </w:r>
      <w:r w:rsidR="00203D4E">
        <w:rPr>
          <w:szCs w:val="28"/>
          <w:lang w:eastAsia="ar-SA"/>
        </w:rPr>
        <w:t xml:space="preserve">г. </w:t>
      </w:r>
      <w:r w:rsidR="004271CA" w:rsidRPr="004271CA">
        <w:rPr>
          <w:szCs w:val="28"/>
          <w:lang w:eastAsia="ar-SA"/>
        </w:rPr>
        <w:t>(регистрационный номер 01-01-02/118/2013-825).</w:t>
      </w:r>
    </w:p>
    <w:p w:rsidR="00861CFB" w:rsidRDefault="00861CFB" w:rsidP="00A812C3">
      <w:pPr>
        <w:suppressAutoHyphens/>
        <w:ind w:firstLine="709"/>
        <w:jc w:val="both"/>
        <w:rPr>
          <w:szCs w:val="28"/>
        </w:rPr>
      </w:pPr>
      <w:r w:rsidRPr="009E30F4">
        <w:rPr>
          <w:szCs w:val="28"/>
        </w:rPr>
        <w:t xml:space="preserve">Сообщение о возможном установлении публичного сервитута опубликовано в </w:t>
      </w:r>
      <w:r w:rsidR="009E30F4" w:rsidRPr="009E30F4">
        <w:rPr>
          <w:szCs w:val="28"/>
        </w:rPr>
        <w:t>официальном сетевом издани</w:t>
      </w:r>
      <w:r w:rsidR="00CD639E">
        <w:rPr>
          <w:szCs w:val="28"/>
        </w:rPr>
        <w:t>и</w:t>
      </w:r>
      <w:r w:rsidR="009E30F4" w:rsidRPr="009E30F4">
        <w:rPr>
          <w:szCs w:val="28"/>
        </w:rPr>
        <w:t xml:space="preserve"> «Майкопские новости» 19.02.2024</w:t>
      </w:r>
      <w:r w:rsidRPr="009E30F4">
        <w:rPr>
          <w:szCs w:val="28"/>
        </w:rPr>
        <w:t>.</w:t>
      </w:r>
    </w:p>
    <w:p w:rsidR="00824D27" w:rsidRDefault="004271CA" w:rsidP="00743D50">
      <w:pPr>
        <w:suppressAutoHyphens/>
        <w:ind w:firstLine="709"/>
        <w:jc w:val="both"/>
        <w:rPr>
          <w:szCs w:val="28"/>
          <w:lang w:eastAsia="ar-SA"/>
        </w:rPr>
      </w:pPr>
      <w:r w:rsidRPr="004271CA">
        <w:rPr>
          <w:szCs w:val="28"/>
          <w:lang w:eastAsia="ar-SA"/>
        </w:rPr>
        <w:t>В соответствии со статьями 23 и 39.37, пунктом 10 статьи 39.42 Земельного кодекса Российской Федерации, пунктом 4 статьи 3.6 Федерального закона от 25 октября 2001 г. №137-ФЗ «О введении в действие Земельного кодекса Российской Федерации», статьей 16 Федерального закона от 6 октября 2003 г. №131-ФЗ «Об общих принципах организации местного самоуправления в Российской Федерации», статьей 17.2 Закона Республики Адыгея от 24 июля 2009 г. № 280 «О градостроительной деятельности», на основании ходатайства Публичного акционерного общества «Газпром», п о с т а н о в л я ю: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1. Установить публичный сервитут в </w:t>
      </w:r>
      <w:r w:rsidR="00B64373" w:rsidRPr="00B64373">
        <w:rPr>
          <w:szCs w:val="28"/>
          <w:lang w:eastAsia="ar-SA"/>
        </w:rPr>
        <w:t>целях размещения существующего линейного объекта электросетевого хозяйства: «ВЛ-35 кВ Ханская</w:t>
      </w:r>
      <w:r w:rsidR="00861CFB">
        <w:rPr>
          <w:szCs w:val="28"/>
          <w:lang w:eastAsia="ar-SA"/>
        </w:rPr>
        <w:t>-</w:t>
      </w:r>
      <w:r w:rsidR="00B64373" w:rsidRPr="00B64373">
        <w:rPr>
          <w:szCs w:val="28"/>
          <w:lang w:eastAsia="ar-SA"/>
        </w:rPr>
        <w:t>Калинин-Майкоп Майкопского месторождения» (инв. № 100226</w:t>
      </w:r>
      <w:r w:rsidR="00CD3953">
        <w:rPr>
          <w:szCs w:val="28"/>
          <w:lang w:eastAsia="ar-SA"/>
        </w:rPr>
        <w:t>)</w:t>
      </w:r>
      <w:r w:rsidR="00B64373" w:rsidRPr="00B64373">
        <w:rPr>
          <w:szCs w:val="28"/>
          <w:lang w:eastAsia="ar-SA"/>
        </w:rPr>
        <w:t xml:space="preserve"> с кадастровым номером 01:08:0000000:4517</w:t>
      </w:r>
      <w:r w:rsidR="00C71695">
        <w:rPr>
          <w:szCs w:val="28"/>
          <w:lang w:eastAsia="ar-SA"/>
        </w:rPr>
        <w:t xml:space="preserve">, в отношении земельных участков </w:t>
      </w:r>
      <w:r w:rsidR="00F923CE">
        <w:rPr>
          <w:szCs w:val="28"/>
          <w:lang w:eastAsia="ar-SA"/>
        </w:rPr>
        <w:t>согласно</w:t>
      </w:r>
      <w:r w:rsidR="00C71695">
        <w:rPr>
          <w:szCs w:val="28"/>
          <w:lang w:eastAsia="ar-SA"/>
        </w:rPr>
        <w:t xml:space="preserve"> приложени</w:t>
      </w:r>
      <w:r w:rsidR="00BB4215">
        <w:rPr>
          <w:szCs w:val="28"/>
          <w:lang w:eastAsia="ar-SA"/>
        </w:rPr>
        <w:t>ю</w:t>
      </w:r>
      <w:r w:rsidR="00C71695">
        <w:rPr>
          <w:szCs w:val="28"/>
          <w:lang w:eastAsia="ar-SA"/>
        </w:rPr>
        <w:t xml:space="preserve"> №1.</w:t>
      </w:r>
    </w:p>
    <w:p w:rsidR="00743D50" w:rsidRP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2. </w:t>
      </w:r>
      <w:r w:rsidR="00DB22EE" w:rsidRPr="00DB22EE">
        <w:rPr>
          <w:szCs w:val="28"/>
          <w:lang w:eastAsia="ar-SA"/>
        </w:rPr>
        <w:t>Установить следующий график проведения работ при осуществлении деятельности, для обеспечения которой устанавливается публичный сервитут, - ежегодно с 1 января по 31 декабря</w:t>
      </w:r>
      <w:r w:rsidRPr="00743D50">
        <w:rPr>
          <w:szCs w:val="28"/>
          <w:lang w:eastAsia="ar-SA"/>
        </w:rPr>
        <w:t>.</w:t>
      </w:r>
    </w:p>
    <w:p w:rsidR="002572C1" w:rsidRDefault="00203D4E" w:rsidP="00743D50">
      <w:pPr>
        <w:suppressAutoHyphens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AEE5303" wp14:editId="43F369E3">
            <wp:simplePos x="0" y="0"/>
            <wp:positionH relativeFrom="margin">
              <wp:posOffset>4364990</wp:posOffset>
            </wp:positionH>
            <wp:positionV relativeFrom="margin">
              <wp:posOffset>9185826</wp:posOffset>
            </wp:positionV>
            <wp:extent cx="1510030" cy="467995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50" w:rsidRPr="00743D50">
        <w:rPr>
          <w:szCs w:val="28"/>
          <w:lang w:eastAsia="ar-SA"/>
        </w:rPr>
        <w:t xml:space="preserve">3. </w:t>
      </w:r>
      <w:r w:rsidR="002572C1" w:rsidRPr="002572C1">
        <w:rPr>
          <w:szCs w:val="28"/>
          <w:lang w:eastAsia="ar-SA"/>
        </w:rPr>
        <w:t xml:space="preserve">Установить границы публичного сервитута, согласно обзорной схеме расположения границ публичного сервитута на кадастровом плане </w:t>
      </w:r>
      <w:r w:rsidR="002572C1" w:rsidRPr="002572C1">
        <w:rPr>
          <w:szCs w:val="28"/>
          <w:lang w:eastAsia="ar-SA"/>
        </w:rPr>
        <w:lastRenderedPageBreak/>
        <w:t xml:space="preserve">территории </w:t>
      </w:r>
      <w:r w:rsidR="00CD3953">
        <w:rPr>
          <w:szCs w:val="28"/>
          <w:lang w:eastAsia="ar-SA"/>
        </w:rPr>
        <w:t>целях размещения существующего линейного объекта электросетевого хозяйства: «ВЛ-35 кВ Ханская</w:t>
      </w:r>
      <w:r w:rsidR="00861CFB">
        <w:rPr>
          <w:szCs w:val="28"/>
          <w:lang w:eastAsia="ar-SA"/>
        </w:rPr>
        <w:t>-</w:t>
      </w:r>
      <w:r w:rsidR="00CD3953">
        <w:rPr>
          <w:szCs w:val="28"/>
          <w:lang w:eastAsia="ar-SA"/>
        </w:rPr>
        <w:t>Калинин-Майкоп Майкопского месторождения» (инв. № 100226) с кадастровым номером 01:08:0000000:4517</w:t>
      </w:r>
      <w:r w:rsidR="002572C1">
        <w:t>.</w:t>
      </w:r>
    </w:p>
    <w:p w:rsidR="00743D50" w:rsidRPr="00743D50" w:rsidRDefault="002572C1" w:rsidP="00743D50">
      <w:pPr>
        <w:suppressAutoHyphens/>
        <w:ind w:firstLine="709"/>
        <w:jc w:val="both"/>
        <w:rPr>
          <w:szCs w:val="28"/>
          <w:lang w:eastAsia="ar-SA"/>
        </w:rPr>
      </w:pPr>
      <w:r w:rsidRPr="002572C1">
        <w:rPr>
          <w:szCs w:val="28"/>
          <w:lang w:eastAsia="ar-SA"/>
        </w:rPr>
        <w:t>Местоположение: Республика Адыгея, муниципальное образование «Город Майкоп» (приложение № 2).</w:t>
      </w:r>
    </w:p>
    <w:p w:rsidR="00743D50" w:rsidRDefault="00743D50" w:rsidP="00743D50">
      <w:pPr>
        <w:suppressAutoHyphens/>
        <w:ind w:firstLine="709"/>
        <w:jc w:val="both"/>
        <w:rPr>
          <w:szCs w:val="28"/>
          <w:lang w:eastAsia="ar-SA"/>
        </w:rPr>
      </w:pPr>
      <w:r w:rsidRPr="00743D50">
        <w:rPr>
          <w:szCs w:val="28"/>
          <w:lang w:eastAsia="ar-SA"/>
        </w:rPr>
        <w:t xml:space="preserve">4. Срок публичного сервитута составляет </w:t>
      </w:r>
      <w:r w:rsidR="00CD3953">
        <w:rPr>
          <w:szCs w:val="28"/>
          <w:lang w:eastAsia="ar-SA"/>
        </w:rPr>
        <w:t>49</w:t>
      </w:r>
      <w:r w:rsidRPr="00743D50">
        <w:rPr>
          <w:szCs w:val="28"/>
          <w:lang w:eastAsia="ar-SA"/>
        </w:rPr>
        <w:t xml:space="preserve"> лет.</w:t>
      </w:r>
    </w:p>
    <w:p w:rsidR="004271CA" w:rsidRDefault="004271CA" w:rsidP="004271C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5. Публичному акционерному обществу «Газпром»:</w:t>
      </w:r>
    </w:p>
    <w:p w:rsidR="004271CA" w:rsidRDefault="004271CA" w:rsidP="004271C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при осуществлении деятельности, для которой устанавливается публичный сервитут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руководствоваться графиком проведения работ и обеспечить их завершение не позднее окончания срока публичного сервитута, установленного пунктом                        4 настоящего постановления;</w:t>
      </w:r>
    </w:p>
    <w:p w:rsidR="004271CA" w:rsidRDefault="004271CA" w:rsidP="004271C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привести земельные участки, указанные в приложении № 1 к настоящему постановлению,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4271CA" w:rsidRDefault="004271CA" w:rsidP="004271C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6. Комитету по управлению имуществом муниципального образования «Город Майкоп» обеспечить в течение пяти рабочих дней со дня принятия настоящего постановления:</w:t>
      </w:r>
    </w:p>
    <w:p w:rsidR="004271CA" w:rsidRDefault="004271CA" w:rsidP="004271C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направление в Управление Федеральной службы государственной регистрации, кадастра и картографии по Республике Адыгея постановления и сведений о границах публичного сервитута для внесения в Единый государственный реестр недвижимости в порядке, предусмотренном Федеральным законом от 13 июля 2015 г. № 218-ФЗ «О государственной регистрации недвижимости»;</w:t>
      </w:r>
    </w:p>
    <w:p w:rsidR="00E42EBE" w:rsidRPr="00E42EBE" w:rsidRDefault="004271CA" w:rsidP="004271CA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направление Публичному акционерному обществу «Газпром» копии настоящего постановления, а также сведений о лицах, являющихся правообладателями земельных участков, в отношении которых установлен публичный сервитут.</w:t>
      </w:r>
    </w:p>
    <w:p w:rsidR="00E42EBE" w:rsidRPr="00E42EBE" w:rsidRDefault="004271CA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</w:t>
      </w:r>
      <w:r w:rsidR="00E42EBE" w:rsidRPr="00E42EBE">
        <w:rPr>
          <w:szCs w:val="28"/>
          <w:lang w:eastAsia="ar-SA"/>
        </w:rPr>
        <w:t xml:space="preserve">. </w:t>
      </w:r>
      <w:r w:rsidR="00C225A1" w:rsidRPr="00C225A1">
        <w:rPr>
          <w:szCs w:val="28"/>
          <w:lang w:eastAsia="ar-SA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</w:t>
      </w:r>
      <w:r w:rsidR="00C225A1">
        <w:rPr>
          <w:szCs w:val="28"/>
          <w:lang w:eastAsia="ar-SA"/>
        </w:rPr>
        <w:t>)</w:t>
      </w:r>
      <w:r w:rsidR="00E42EBE" w:rsidRPr="00E42EBE">
        <w:rPr>
          <w:szCs w:val="28"/>
          <w:lang w:eastAsia="ar-SA"/>
        </w:rPr>
        <w:t>.</w:t>
      </w:r>
    </w:p>
    <w:p w:rsidR="00743D50" w:rsidRDefault="004271CA" w:rsidP="00E42EBE">
      <w:pPr>
        <w:suppressAutoHyphens/>
        <w:ind w:firstLine="709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</w:t>
      </w:r>
      <w:r w:rsidR="00DB22EE">
        <w:rPr>
          <w:szCs w:val="28"/>
          <w:lang w:eastAsia="ar-SA"/>
        </w:rPr>
        <w:t>.</w:t>
      </w:r>
      <w:r w:rsidR="00E42EBE" w:rsidRPr="00E42EBE">
        <w:rPr>
          <w:szCs w:val="28"/>
          <w:lang w:eastAsia="ar-SA"/>
        </w:rPr>
        <w:t xml:space="preserve"> Постановление «Об установлении публичного сервитута с целью размещения объекта местного значения» вступает в силу со дня его официального опубликования.</w:t>
      </w:r>
    </w:p>
    <w:p w:rsidR="00EB611C" w:rsidRDefault="00EB611C" w:rsidP="00824D27">
      <w:pPr>
        <w:ind w:firstLine="709"/>
        <w:jc w:val="both"/>
      </w:pPr>
    </w:p>
    <w:p w:rsidR="00203D4E" w:rsidRDefault="00DF2BD0" w:rsidP="00DF2BD0">
      <w:pPr>
        <w:jc w:val="both"/>
      </w:pPr>
      <w:r>
        <w:t>Исполняющий обязанности</w:t>
      </w:r>
    </w:p>
    <w:p w:rsidR="00FE1200" w:rsidRPr="00FE1200" w:rsidRDefault="00FE1200" w:rsidP="00FE1200">
      <w:r w:rsidRPr="00FE1200">
        <w:t>Глав</w:t>
      </w:r>
      <w:r w:rsidR="000B0607">
        <w:t>ы</w:t>
      </w:r>
      <w:r w:rsidRPr="00FE1200">
        <w:t xml:space="preserve"> муниципального образования</w:t>
      </w:r>
    </w:p>
    <w:p w:rsidR="003314D6" w:rsidRPr="00203D4E" w:rsidRDefault="00FE1200" w:rsidP="00203D4E">
      <w:r w:rsidRPr="00FE1200">
        <w:t>«Город Майкоп»</w:t>
      </w:r>
      <w:r w:rsidRPr="00FE1200">
        <w:tab/>
        <w:t xml:space="preserve">                                         </w:t>
      </w:r>
      <w:r w:rsidR="00A812C3">
        <w:t xml:space="preserve">                </w:t>
      </w:r>
      <w:r w:rsidR="00D77E89">
        <w:t xml:space="preserve">  </w:t>
      </w:r>
      <w:r w:rsidR="00DF2BD0">
        <w:t xml:space="preserve">       </w:t>
      </w:r>
      <w:r w:rsidR="00D77E89">
        <w:t xml:space="preserve">  </w:t>
      </w:r>
      <w:r w:rsidR="00A812C3">
        <w:t xml:space="preserve">       </w:t>
      </w:r>
      <w:r w:rsidR="00DF2BD0">
        <w:t>А.А. Лебедев</w:t>
      </w:r>
    </w:p>
    <w:sectPr w:rsidR="003314D6" w:rsidRPr="00203D4E" w:rsidSect="004036AC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145" w:rsidRDefault="005D6145" w:rsidP="00657E91">
      <w:r>
        <w:separator/>
      </w:r>
    </w:p>
  </w:endnote>
  <w:endnote w:type="continuationSeparator" w:id="0">
    <w:p w:rsidR="005D6145" w:rsidRDefault="005D6145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145" w:rsidRDefault="005D6145" w:rsidP="00657E91">
      <w:r>
        <w:separator/>
      </w:r>
    </w:p>
  </w:footnote>
  <w:footnote w:type="continuationSeparator" w:id="0">
    <w:p w:rsidR="005D6145" w:rsidRDefault="005D6145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84" w:rsidRDefault="00434A8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63FC6">
      <w:rPr>
        <w:noProof/>
      </w:rPr>
      <w:t>2</w:t>
    </w:r>
    <w:r>
      <w:fldChar w:fldCharType="end"/>
    </w:r>
  </w:p>
  <w:p w:rsidR="00434A84" w:rsidRDefault="00434A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36"/>
    <w:rsid w:val="00004EAF"/>
    <w:rsid w:val="000168F9"/>
    <w:rsid w:val="00056067"/>
    <w:rsid w:val="0006094E"/>
    <w:rsid w:val="00065748"/>
    <w:rsid w:val="00072811"/>
    <w:rsid w:val="0009623F"/>
    <w:rsid w:val="000B0607"/>
    <w:rsid w:val="00132D7B"/>
    <w:rsid w:val="0017422F"/>
    <w:rsid w:val="00203D4E"/>
    <w:rsid w:val="00217536"/>
    <w:rsid w:val="0023388F"/>
    <w:rsid w:val="00235D60"/>
    <w:rsid w:val="002443DE"/>
    <w:rsid w:val="00252668"/>
    <w:rsid w:val="00253A71"/>
    <w:rsid w:val="002572C1"/>
    <w:rsid w:val="00285121"/>
    <w:rsid w:val="002F2B6F"/>
    <w:rsid w:val="00302CAC"/>
    <w:rsid w:val="00312193"/>
    <w:rsid w:val="003307CF"/>
    <w:rsid w:val="003314D6"/>
    <w:rsid w:val="00345D14"/>
    <w:rsid w:val="0035429B"/>
    <w:rsid w:val="003D7D8F"/>
    <w:rsid w:val="003E3049"/>
    <w:rsid w:val="003F2AF4"/>
    <w:rsid w:val="003F74CE"/>
    <w:rsid w:val="004036AC"/>
    <w:rsid w:val="004271CA"/>
    <w:rsid w:val="00434A84"/>
    <w:rsid w:val="00447015"/>
    <w:rsid w:val="00495BB0"/>
    <w:rsid w:val="004B18B7"/>
    <w:rsid w:val="004E5716"/>
    <w:rsid w:val="00561B6B"/>
    <w:rsid w:val="00592E9A"/>
    <w:rsid w:val="005D6145"/>
    <w:rsid w:val="00614D71"/>
    <w:rsid w:val="00644780"/>
    <w:rsid w:val="00657E91"/>
    <w:rsid w:val="006872F6"/>
    <w:rsid w:val="006D4E6E"/>
    <w:rsid w:val="00703EFE"/>
    <w:rsid w:val="007113F6"/>
    <w:rsid w:val="007305D9"/>
    <w:rsid w:val="00732444"/>
    <w:rsid w:val="0073247E"/>
    <w:rsid w:val="00743D50"/>
    <w:rsid w:val="007445E9"/>
    <w:rsid w:val="00780684"/>
    <w:rsid w:val="007A0C62"/>
    <w:rsid w:val="007D7418"/>
    <w:rsid w:val="00824294"/>
    <w:rsid w:val="00824D27"/>
    <w:rsid w:val="00855DB3"/>
    <w:rsid w:val="00861CFB"/>
    <w:rsid w:val="0087775C"/>
    <w:rsid w:val="008F590F"/>
    <w:rsid w:val="0094501A"/>
    <w:rsid w:val="009D494E"/>
    <w:rsid w:val="009E30F4"/>
    <w:rsid w:val="00A1197C"/>
    <w:rsid w:val="00A4190F"/>
    <w:rsid w:val="00A812C3"/>
    <w:rsid w:val="00A87E50"/>
    <w:rsid w:val="00AD4E1E"/>
    <w:rsid w:val="00B32E76"/>
    <w:rsid w:val="00B62F45"/>
    <w:rsid w:val="00B64373"/>
    <w:rsid w:val="00B70DBC"/>
    <w:rsid w:val="00B75D21"/>
    <w:rsid w:val="00B843F1"/>
    <w:rsid w:val="00B84DF4"/>
    <w:rsid w:val="00B94963"/>
    <w:rsid w:val="00BB4215"/>
    <w:rsid w:val="00BF0FD3"/>
    <w:rsid w:val="00C225A1"/>
    <w:rsid w:val="00C703ED"/>
    <w:rsid w:val="00C71695"/>
    <w:rsid w:val="00CC5827"/>
    <w:rsid w:val="00CD1FE9"/>
    <w:rsid w:val="00CD3953"/>
    <w:rsid w:val="00CD639E"/>
    <w:rsid w:val="00CE0BD7"/>
    <w:rsid w:val="00D123F9"/>
    <w:rsid w:val="00D2120B"/>
    <w:rsid w:val="00D25F56"/>
    <w:rsid w:val="00D470CE"/>
    <w:rsid w:val="00D5726C"/>
    <w:rsid w:val="00D67D6F"/>
    <w:rsid w:val="00D77E89"/>
    <w:rsid w:val="00D9033E"/>
    <w:rsid w:val="00D967CB"/>
    <w:rsid w:val="00DA6062"/>
    <w:rsid w:val="00DB0408"/>
    <w:rsid w:val="00DB22EE"/>
    <w:rsid w:val="00DF0265"/>
    <w:rsid w:val="00DF2BD0"/>
    <w:rsid w:val="00DF2CD4"/>
    <w:rsid w:val="00E30019"/>
    <w:rsid w:val="00E42EBE"/>
    <w:rsid w:val="00E63FC6"/>
    <w:rsid w:val="00E802EA"/>
    <w:rsid w:val="00EB611C"/>
    <w:rsid w:val="00ED3AEF"/>
    <w:rsid w:val="00EE2037"/>
    <w:rsid w:val="00F06081"/>
    <w:rsid w:val="00F51C6F"/>
    <w:rsid w:val="00F62ED6"/>
    <w:rsid w:val="00F923CE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2B59ED5-541E-4D56-96A1-D4D52063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EB611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semiHidden/>
    <w:rsid w:val="00EB61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24</cp:revision>
  <cp:lastPrinted>2024-08-01T14:15:00Z</cp:lastPrinted>
  <dcterms:created xsi:type="dcterms:W3CDTF">2024-03-06T07:38:00Z</dcterms:created>
  <dcterms:modified xsi:type="dcterms:W3CDTF">2024-08-01T14:16:00Z</dcterms:modified>
</cp:coreProperties>
</file>